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C7" w:rsidRDefault="004D458F">
      <w:pPr>
        <w:pStyle w:val="Standard"/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Invulformulier Ondernemingen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Besloten is om aan de opbouw van drie – gekoppelde – databases te gaan werken: (1) ondernemers; (2) ondernemingen; (3) fabrieken/ locaties.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(2) Ondernemingen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(A) Kerngegevens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Naam: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Oprichtingsdatum:</w:t>
      </w:r>
      <w:r>
        <w:rPr>
          <w:rFonts w:cs="Times New Roman"/>
        </w:rPr>
        <w:tab/>
      </w:r>
      <w:r>
        <w:rPr>
          <w:rFonts w:cs="Times New Roman"/>
          <w:b/>
          <w:bCs/>
        </w:rPr>
        <w:t>In 1879 10-08 is de eerste vermelding in een notariële akte.</w:t>
      </w:r>
    </w:p>
    <w:p w:rsidR="00B035C7" w:rsidRDefault="004D458F">
      <w:pPr>
        <w:pStyle w:val="Standard"/>
        <w:spacing w:after="0"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Gerard van Wegberg smid wonende te Beegden  (</w:t>
      </w:r>
      <w:r>
        <w:rPr>
          <w:rFonts w:cs="Times New Roman"/>
        </w:rPr>
        <w:t>zie blad 01 – 5 / 30)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Aard de </w:t>
      </w:r>
      <w:proofErr w:type="spellStart"/>
      <w:r>
        <w:rPr>
          <w:rFonts w:cs="Times New Roman"/>
        </w:rPr>
        <w:t>onderneming:</w:t>
      </w:r>
      <w:r>
        <w:rPr>
          <w:rFonts w:cs="Times New Roman"/>
          <w:b/>
          <w:bCs/>
        </w:rPr>
        <w:t>Machinefabriek</w:t>
      </w:r>
      <w:proofErr w:type="spellEnd"/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Bedrijfstak (classificatie):</w:t>
      </w:r>
      <w:r>
        <w:rPr>
          <w:rFonts w:cs="Times New Roman"/>
          <w:b/>
          <w:bCs/>
        </w:rPr>
        <w:t>Metaal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Rechtspersoon: familiebedrijf;  vennootschap onder firma/ naamloos / commanditair/ besloten (gegevens notariële acte; of Staatscourant)</w:t>
      </w:r>
    </w:p>
    <w:p w:rsidR="00B035C7" w:rsidRDefault="004D458F">
      <w:pPr>
        <w:pStyle w:val="Standard"/>
        <w:spacing w:after="0" w:line="360" w:lineRule="auto"/>
        <w:rPr>
          <w:b/>
          <w:bCs/>
        </w:rPr>
      </w:pPr>
      <w:r>
        <w:rPr>
          <w:rFonts w:cs="Times New Roman"/>
          <w:b/>
          <w:bCs/>
        </w:rPr>
        <w:t>Akte van wijziging: naam, zetel, doel en duur.</w:t>
      </w:r>
    </w:p>
    <w:p w:rsidR="00B035C7" w:rsidRDefault="004D458F">
      <w:pPr>
        <w:pStyle w:val="Standard"/>
        <w:rPr>
          <w:b/>
          <w:bCs/>
        </w:rPr>
      </w:pPr>
      <w:r>
        <w:rPr>
          <w:b/>
          <w:bCs/>
        </w:rPr>
        <w:t>Door:</w:t>
      </w:r>
      <w:r>
        <w:rPr>
          <w:b/>
          <w:bCs/>
        </w:rPr>
        <w:tab/>
      </w:r>
      <w:r>
        <w:rPr>
          <w:b/>
          <w:bCs/>
        </w:rPr>
        <w:tab/>
        <w:t>de Heer Paulus Matheus Maria van Wegberg, machinebankwerker,</w:t>
      </w:r>
    </w:p>
    <w:p w:rsidR="00B035C7" w:rsidRDefault="004D458F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wonende te Weert, Biest 90.</w:t>
      </w:r>
    </w:p>
    <w:p w:rsidR="00B035C7" w:rsidRDefault="004D458F">
      <w:pPr>
        <w:pStyle w:val="Standard"/>
        <w:rPr>
          <w:b/>
          <w:bCs/>
        </w:rPr>
      </w:pPr>
      <w:r>
        <w:rPr>
          <w:b/>
          <w:bCs/>
        </w:rPr>
        <w:t>In:</w:t>
      </w:r>
      <w:r>
        <w:rPr>
          <w:b/>
          <w:bCs/>
        </w:rPr>
        <w:tab/>
      </w:r>
      <w:r>
        <w:rPr>
          <w:b/>
          <w:bCs/>
        </w:rPr>
        <w:tab/>
        <w:t>VAN WEGBERG MACHINEFABRIEK B.V., gevestigd te Weert.</w:t>
      </w:r>
    </w:p>
    <w:p w:rsidR="00B035C7" w:rsidRDefault="004D458F">
      <w:pPr>
        <w:pStyle w:val="Standard"/>
        <w:rPr>
          <w:b/>
          <w:bCs/>
        </w:rPr>
      </w:pPr>
      <w:r>
        <w:rPr>
          <w:b/>
          <w:bCs/>
        </w:rPr>
        <w:t xml:space="preserve">Akte d.d. </w:t>
      </w:r>
      <w:r>
        <w:rPr>
          <w:b/>
          <w:bCs/>
        </w:rPr>
        <w:tab/>
        <w:t>12 februari 1980</w:t>
      </w:r>
    </w:p>
    <w:p w:rsidR="00B035C7" w:rsidRDefault="004D458F">
      <w:pPr>
        <w:pStyle w:val="Standard"/>
        <w:rPr>
          <w:b/>
          <w:bCs/>
        </w:rPr>
      </w:pPr>
      <w:r>
        <w:rPr>
          <w:b/>
          <w:bCs/>
        </w:rPr>
        <w:t>Notaris</w:t>
      </w:r>
      <w:r>
        <w:rPr>
          <w:b/>
          <w:bCs/>
        </w:rPr>
        <w:tab/>
      </w:r>
      <w:r>
        <w:rPr>
          <w:b/>
          <w:bCs/>
        </w:rPr>
        <w:tab/>
        <w:t>H.H.J. Linssen</w:t>
      </w:r>
      <w:r>
        <w:rPr>
          <w:b/>
          <w:bCs/>
        </w:rPr>
        <w:tab/>
        <w:t xml:space="preserve">Weert  </w:t>
      </w:r>
      <w:r>
        <w:rPr>
          <w:rFonts w:cs="Times New Roman"/>
        </w:rPr>
        <w:t>(zie blad 03 – 32 / 32)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Bedrijfsgrootte: aantal werknemers/ omzet/ geïnvesteerd vermogen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Situatie per:</w:t>
      </w:r>
      <w:r>
        <w:rPr>
          <w:rFonts w:cs="Times New Roman"/>
          <w:b/>
          <w:bCs/>
        </w:rPr>
        <w:t>31-12-1997 / 18 werknemers / omzet in guldens 2.484.000. / geplaatst kapitaal in guldens 125.000.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(B) Leiding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Firmanten (namen, jaren):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Directieleden (namen, jaren):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Commissarissen (namen, jaren):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Hoger kader/ </w:t>
      </w:r>
      <w:proofErr w:type="spellStart"/>
      <w:r>
        <w:rPr>
          <w:rFonts w:cs="Times New Roman"/>
        </w:rPr>
        <w:t>Fabriekdirecteuren</w:t>
      </w:r>
      <w:proofErr w:type="spellEnd"/>
      <w:r>
        <w:rPr>
          <w:rFonts w:cs="Times New Roman"/>
        </w:rPr>
        <w:t xml:space="preserve"> (namen, jaren):</w:t>
      </w:r>
    </w:p>
    <w:p w:rsidR="00B035C7" w:rsidRDefault="00B035C7">
      <w:pPr>
        <w:pStyle w:val="Standard"/>
        <w:spacing w:after="0" w:line="360" w:lineRule="auto"/>
        <w:rPr>
          <w:sz w:val="20"/>
        </w:rPr>
      </w:pPr>
    </w:p>
    <w:p w:rsidR="00B035C7" w:rsidRDefault="004D458F">
      <w:pPr>
        <w:pStyle w:val="Standard"/>
        <w:autoSpaceDE w:val="0"/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sz w:val="28"/>
          <w:szCs w:val="28"/>
        </w:rPr>
        <w:lastRenderedPageBreak/>
        <w:t>van Wegberg Machinefabriek 1879 - 1998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Gerard Hubert van Wegberg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* 25-02-1851 Beegden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+ 26-04-1907 Weert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Directeur/eigenaar 1879 - 1907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Hoofdstuk 01 – 1/30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Mathijs Hubert van Wegberg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* 16-01-1882 Beegden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+ 08-05-1965 Weert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Directeur/eigenaar 1907 - 1958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Hoofdstuk 02 – 1/50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Jacobus Hubert van Wegberg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* 05-07-1891 Beegden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+ 05-08-1974 Weert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Directeur/eigenaar 1919 - 1958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Hoofdstuk 02 – 1/50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Jacobus Norbertus van Wegberg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* 16-01-1915 Weert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+ 25-12-1994 Weert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Directeur/eigenaar 1958 - 1980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Hoofdstuk 03 – 1/32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Paulus Matheus Maria van Wegberg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* 29-06-1945 Weert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Directeur/eigenaar 1975 – 1998</w:t>
      </w:r>
    </w:p>
    <w:p w:rsidR="00B035C7" w:rsidRDefault="004D458F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Hoofdstuk 04 – 1/24</w:t>
      </w:r>
    </w:p>
    <w:p w:rsidR="00B035C7" w:rsidRDefault="00B035C7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:rsidR="00B035C7" w:rsidRDefault="00B035C7">
      <w:pPr>
        <w:pStyle w:val="Standard"/>
        <w:autoSpaceDE w:val="0"/>
      </w:pPr>
    </w:p>
    <w:p w:rsidR="00B035C7" w:rsidRDefault="004D458F">
      <w:pPr>
        <w:pStyle w:val="Standard"/>
        <w:spacing w:after="0"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(C) Plaatsen van vestiging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 xml:space="preserve">Hoofdkantoor (jaren): </w:t>
      </w:r>
      <w:r>
        <w:rPr>
          <w:rFonts w:cs="Times New Roman"/>
          <w:b/>
          <w:bCs/>
        </w:rPr>
        <w:t>Beegden 1879 / 1902 – Weert Biest 106 vanaf 1902 tot 1998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Bijkantoren/ verkoopcentra (jaren):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Fabrieken (jaren):</w:t>
      </w:r>
      <w:r>
        <w:rPr>
          <w:rFonts w:cs="Times New Roman"/>
          <w:b/>
          <w:bCs/>
        </w:rPr>
        <w:t>Beegden 1879 / 1902 – Weert Biest 106 vanaf 1902 tot 1998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Laboratoria (jaren):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Mijnen, groeves, e.d. (jaren):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D. Bronnen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Kernarchieven:</w:t>
      </w:r>
    </w:p>
    <w:p w:rsidR="00B035C7" w:rsidRDefault="004D458F">
      <w:pPr>
        <w:pStyle w:val="Standard"/>
        <w:spacing w:after="0" w:line="360" w:lineRule="auto"/>
        <w:rPr>
          <w:rFonts w:cs="Times New Roman"/>
        </w:rPr>
      </w:pPr>
      <w:r>
        <w:rPr>
          <w:rFonts w:cs="Times New Roman"/>
        </w:rPr>
        <w:t>Publicaties over:</w:t>
      </w: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B035C7">
      <w:pPr>
        <w:pStyle w:val="Standard"/>
        <w:spacing w:after="0" w:line="360" w:lineRule="auto"/>
        <w:rPr>
          <w:rFonts w:cs="Times New Roman"/>
        </w:rPr>
      </w:pPr>
    </w:p>
    <w:p w:rsidR="00B035C7" w:rsidRDefault="004D458F">
      <w:pPr>
        <w:pStyle w:val="Standard"/>
        <w:rPr>
          <w:rFonts w:cs="Times New Roman"/>
          <w:u w:val="single"/>
        </w:rPr>
      </w:pPr>
      <w:r>
        <w:rPr>
          <w:rFonts w:cs="Times New Roman"/>
          <w:u w:val="single"/>
        </w:rPr>
        <w:t>E. Overige opmerkingen:</w:t>
      </w:r>
    </w:p>
    <w:p w:rsidR="00B035C7" w:rsidRDefault="00B035C7">
      <w:pPr>
        <w:pStyle w:val="Standard"/>
        <w:rPr>
          <w:rFonts w:cs="Times New Roman"/>
        </w:rPr>
      </w:pPr>
    </w:p>
    <w:p w:rsidR="00B035C7" w:rsidRDefault="00B035C7">
      <w:pPr>
        <w:pStyle w:val="Standard"/>
      </w:pPr>
    </w:p>
    <w:sectPr w:rsidR="00B03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6D" w:rsidRDefault="004D458F">
      <w:pPr>
        <w:spacing w:after="0" w:line="240" w:lineRule="auto"/>
      </w:pPr>
      <w:r>
        <w:separator/>
      </w:r>
    </w:p>
  </w:endnote>
  <w:endnote w:type="continuationSeparator" w:id="0">
    <w:p w:rsidR="00C84C6D" w:rsidRDefault="004D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4F" w:rsidRDefault="006C2C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7C3" w:rsidRDefault="006C2C4F">
    <w:pPr>
      <w:pStyle w:val="Voettekst"/>
    </w:pPr>
    <w:r>
      <w:t>Info: Paul van Wegberg, Weert, juli 2014</w:t>
    </w:r>
    <w:bookmarkStart w:id="0" w:name="_GoBack"/>
    <w:bookmarkEnd w:id="0"/>
  </w:p>
  <w:p w:rsidR="009637C3" w:rsidRDefault="006C2C4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4F" w:rsidRDefault="006C2C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6D" w:rsidRDefault="004D45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4C6D" w:rsidRDefault="004D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4F" w:rsidRDefault="006C2C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4F" w:rsidRDefault="006C2C4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C4F" w:rsidRDefault="006C2C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7"/>
    <w:rsid w:val="004D458F"/>
    <w:rsid w:val="006C2C4F"/>
    <w:rsid w:val="00B035C7"/>
    <w:rsid w:val="00C8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87AAF-113E-4FEA-812F-BE15BAB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rd"/>
    <w:next w:val="Standard"/>
    <w:pPr>
      <w:keepNext/>
      <w:tabs>
        <w:tab w:val="center" w:pos="4500"/>
      </w:tabs>
      <w:outlineLvl w:val="0"/>
    </w:pPr>
    <w:rPr>
      <w:sz w:val="28"/>
    </w:rPr>
  </w:style>
  <w:style w:type="paragraph" w:styleId="Kop2">
    <w:name w:val="heading 2"/>
    <w:basedOn w:val="Standard"/>
    <w:next w:val="Standard"/>
    <w:pPr>
      <w:keepNext/>
      <w:outlineLvl w:val="1"/>
    </w:pPr>
    <w:rPr>
      <w:b/>
      <w:bCs/>
      <w:color w:val="0000FF"/>
      <w:sz w:val="28"/>
    </w:rPr>
  </w:style>
  <w:style w:type="paragraph" w:styleId="Kop3">
    <w:name w:val="heading 3"/>
    <w:basedOn w:val="Standard"/>
    <w:next w:val="Standard"/>
    <w:pPr>
      <w:keepNext/>
      <w:outlineLvl w:val="2"/>
    </w:pPr>
    <w:rPr>
      <w:b/>
      <w:bCs/>
      <w:color w:val="0000F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allon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lattetekst2">
    <w:name w:val="Body Text 2"/>
    <w:basedOn w:val="Standard"/>
    <w:rPr>
      <w:b/>
      <w:bCs/>
      <w:color w:val="0000FF"/>
      <w:sz w:val="28"/>
    </w:rPr>
  </w:style>
  <w:style w:type="paragraph" w:customStyle="1" w:styleId="Framecontents">
    <w:name w:val="Frame contents"/>
    <w:basedOn w:val="Textbody"/>
  </w:style>
  <w:style w:type="character" w:customStyle="1" w:styleId="KoptekstChar">
    <w:name w:val="Koptekst Char"/>
    <w:basedOn w:val="Standaardalinea-lettertype"/>
  </w:style>
  <w:style w:type="character" w:customStyle="1" w:styleId="VoettekstChar">
    <w:name w:val="Voettekst Char"/>
    <w:basedOn w:val="Standaardalinea-lettertype"/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Willibrord Rutten</dc:creator>
  <cp:lastModifiedBy>Arthur Maurer</cp:lastModifiedBy>
  <cp:revision>3</cp:revision>
  <dcterms:created xsi:type="dcterms:W3CDTF">2016-08-30T09:43:00Z</dcterms:created>
  <dcterms:modified xsi:type="dcterms:W3CDTF">2016-09-01T10:07:00Z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